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lang w:val="en-US" w:eastAsia="zh-CN"/>
        </w:rPr>
      </w:pPr>
      <w:r>
        <w:rPr>
          <w:rFonts w:hint="eastAsia"/>
          <w:b/>
          <w:bCs/>
          <w:lang w:val="en-US" w:eastAsia="zh-CN"/>
        </w:rPr>
        <w:t>案例7-1 我们的青春，绽放在田野与乡间</w:t>
      </w:r>
    </w:p>
    <w:p w14:paraId="4E4D5F29">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38A3A3B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在“青年返乡创业基地”里，有一个占地 192 亩、总投资近 4000 万元的金菇菌业产业园，这是 2019 年由返乡创业青年创办的特色产业。金菇菌业产业园内建有 120 栋标准化香菇大棚、制棒车间、香菇酱厂、有机肥厂，制棒产能达到 150 万棒以上，研发有“香菇脆片”“金菇酒”等附属产品，探索实行“菜、瓜、菌”轮作种植模式拉长了产业链条，提高了土地收益率。</w:t>
      </w:r>
    </w:p>
    <w:p w14:paraId="26B507F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在杨庄乡，除了金菇菌特色产业，返乡青年还投资创办了“阳光玫瑰”葡萄种植基地、羊肚菌种植园区，拓展乡旅融合的特色旅游服务。在这些优秀青年的示范带动下，全乡经济总量加速壮大。2022 年，全乡完成固定资产投资增长 15%，工业总产值增长 21%，财政收入增长 17%。</w:t>
      </w:r>
    </w:p>
    <w:p w14:paraId="2BCBF7C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作物学是四川农业大学历史最悠久的学科，拥有省部共建西南作物基因资源发掘与利用国家重点实验室及多个省部级重点实验室，在农业领域的科</w:t>
      </w:r>
      <w:bookmarkStart w:id="0" w:name="_GoBack"/>
      <w:bookmarkEnd w:id="0"/>
      <w:r>
        <w:rPr>
          <w:rFonts w:hint="default"/>
          <w:lang w:val="en-US" w:eastAsia="zh-CN"/>
        </w:rPr>
        <w:t>研平台和科研能力处于国家领先水平。四川农业大学农学院 2019 级农学专业 2 班团支部充分发挥这一优势，以“提升自我、服务社会”为目标，将论文写在祖国大地上，在学习与应用、校园与社会之间搭建实践的桥梁，实现学习中夯实基础、实践中灵活转化、服务乡村振兴事业。大二暑期，该团支部携手马铃薯科技小院，向当地农户宣讲推广特困山区马铃薯产业关键创新技术，专项解决特困山区马铃薯种薯活力低、栽培措施落后、产值效益低等问题。除此之外，该团支部负责人介绍：“支部成员几乎全员投入到了大豆玉米带状复合种植技术推广实践中，形成以自身专业为基础的品牌项目。”</w:t>
      </w:r>
    </w:p>
    <w:p w14:paraId="2AD9550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支部成员还将该志愿实践转化为双创成果，获得了志愿服务大赛全国银奖，“互联网 +”全国铜奖、省级金奖等荣誉，让更多人看到了新时代农科学子在乡村振兴事业中的贡献。</w:t>
      </w:r>
    </w:p>
    <w:p w14:paraId="18F8615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p>
    <w:p w14:paraId="79522885">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default"/>
          <w:b/>
          <w:bCs/>
          <w:lang w:val="en-US" w:eastAsia="zh-CN"/>
        </w:rPr>
      </w:pPr>
      <w:r>
        <w:rPr>
          <w:rFonts w:hint="default"/>
          <w:b/>
          <w:bCs/>
          <w:lang w:val="en-US" w:eastAsia="zh-CN"/>
        </w:rPr>
        <w:t>大学生涯是大学生职业生涯的重要准备期。大学生职业生涯规划的最终落脚点是大学生涯。学业是大学生涯的主要内容，准确、客观地对学业做出规划，能使大学生快速地步入高效学习的状态，这可为较快达到未来职业发展目标奠定坚实基础。</w:t>
      </w:r>
    </w:p>
    <w:p w14:paraId="45E9A016">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BA636C5"/>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2025-06-16T06:43:10Z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